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B" w:rsidRDefault="009D0AAB" w:rsidP="009D0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11.02.2022                                                                 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3ТЭМ</w:t>
      </w:r>
    </w:p>
    <w:p w:rsidR="009D0AAB" w:rsidRDefault="009D0AAB" w:rsidP="009D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AAB" w:rsidRDefault="009D0AAB" w:rsidP="009D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9D0AAB" w:rsidRDefault="009D0AAB" w:rsidP="009D0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9D0AAB" w:rsidRDefault="009D0AAB" w:rsidP="009D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Основы менеджмента</w:t>
      </w:r>
    </w:p>
    <w:p w:rsidR="009D0AAB" w:rsidRDefault="009D0AAB" w:rsidP="009D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Понятие и сущность менеджмента</w:t>
      </w:r>
    </w:p>
    <w:p w:rsidR="009D0AAB" w:rsidRDefault="009D0AAB" w:rsidP="009D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№3</w:t>
      </w:r>
    </w:p>
    <w:p w:rsidR="009D0AAB" w:rsidRDefault="009D0AAB" w:rsidP="009D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9D0AAB" w:rsidRPr="009D0AAB" w:rsidRDefault="009D0AAB" w:rsidP="009D0A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AAB">
        <w:rPr>
          <w:rFonts w:ascii="Times New Roman" w:hAnsi="Times New Roman" w:cs="Times New Roman"/>
          <w:bCs/>
          <w:sz w:val="28"/>
          <w:szCs w:val="28"/>
        </w:rPr>
        <w:t xml:space="preserve">классической школы управления; </w:t>
      </w:r>
      <w:r w:rsidRPr="009D0AAB">
        <w:rPr>
          <w:rFonts w:ascii="Times New Roman" w:hAnsi="Times New Roman" w:cs="Times New Roman"/>
          <w:bCs/>
          <w:color w:val="000000"/>
          <w:sz w:val="28"/>
          <w:szCs w:val="28"/>
        </w:rPr>
        <w:t>школы человеческих отношений и поведенческих наук</w:t>
      </w:r>
    </w:p>
    <w:p w:rsidR="009D0AAB" w:rsidRDefault="009D0AAB" w:rsidP="009D0A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9D0AAB" w:rsidRDefault="009D0AAB" w:rsidP="009D0AAB">
      <w:pPr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9D0AAB">
        <w:rPr>
          <w:rFonts w:ascii="Times New Roman" w:hAnsi="Times New Roman" w:cs="Times New Roman"/>
          <w:sz w:val="28"/>
          <w:szCs w:val="28"/>
        </w:rPr>
        <w:t>развитие аналитического и логического мышления студентов, развитие у студентов таких качеств как самостоятельность, эмоциональность, познавательный интерес и активность</w:t>
      </w:r>
    </w:p>
    <w:p w:rsidR="009D0AAB" w:rsidRPr="001B2FFE" w:rsidRDefault="009D0AAB" w:rsidP="009D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="001B2FFE" w:rsidRPr="001B2FFE">
        <w:rPr>
          <w:rFonts w:ascii="Times New Roman" w:hAnsi="Times New Roman" w:cs="Times New Roman"/>
          <w:bCs/>
          <w:sz w:val="28"/>
          <w:szCs w:val="28"/>
        </w:rPr>
        <w:t xml:space="preserve">классическую школу управления; </w:t>
      </w:r>
      <w:r w:rsidR="001B2FFE" w:rsidRPr="001B2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школы человеческих отношений и поведенческих </w:t>
      </w:r>
      <w:proofErr w:type="spellStart"/>
      <w:r w:rsidR="001B2FFE" w:rsidRPr="001B2FFE">
        <w:rPr>
          <w:rFonts w:ascii="Times New Roman" w:hAnsi="Times New Roman" w:cs="Times New Roman"/>
          <w:bCs/>
          <w:color w:val="000000"/>
          <w:sz w:val="28"/>
          <w:szCs w:val="28"/>
        </w:rPr>
        <w:t>наук</w:t>
      </w:r>
      <w:r w:rsidR="001B2FFE" w:rsidRPr="001B2FFE">
        <w:rPr>
          <w:rFonts w:ascii="Times New Roman" w:hAnsi="Times New Roman" w:cs="Times New Roman"/>
          <w:bCs/>
          <w:sz w:val="28"/>
          <w:szCs w:val="28"/>
        </w:rPr>
        <w:t>классическую</w:t>
      </w:r>
      <w:proofErr w:type="spellEnd"/>
      <w:r w:rsidR="001B2FFE" w:rsidRPr="001B2FFE">
        <w:rPr>
          <w:rFonts w:ascii="Times New Roman" w:hAnsi="Times New Roman" w:cs="Times New Roman"/>
          <w:bCs/>
          <w:sz w:val="28"/>
          <w:szCs w:val="28"/>
        </w:rPr>
        <w:t xml:space="preserve"> школу управления; </w:t>
      </w:r>
      <w:r w:rsidR="001B2FFE" w:rsidRPr="001B2FFE">
        <w:rPr>
          <w:rFonts w:ascii="Times New Roman" w:hAnsi="Times New Roman" w:cs="Times New Roman"/>
          <w:bCs/>
          <w:color w:val="000000"/>
          <w:sz w:val="28"/>
          <w:szCs w:val="28"/>
        </w:rPr>
        <w:t>школы человеческих отношений и поведенческих наук</w:t>
      </w:r>
    </w:p>
    <w:p w:rsidR="009D0AAB" w:rsidRDefault="009D0AAB" w:rsidP="009D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трудоустройстве по специальности.</w:t>
      </w:r>
    </w:p>
    <w:p w:rsidR="009D0AAB" w:rsidRDefault="009D0AAB" w:rsidP="009D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9D0AAB" w:rsidRDefault="009D0AAB" w:rsidP="009D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9D0AAB" w:rsidRDefault="009D0AAB" w:rsidP="009D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9D0AAB" w:rsidRDefault="009D0AAB" w:rsidP="009D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B57912">
        <w:rPr>
          <w:rFonts w:ascii="Times New Roman" w:eastAsia="Times New Roman" w:hAnsi="Times New Roman" w:cs="Times New Roman"/>
          <w:b/>
          <w:sz w:val="28"/>
          <w:szCs w:val="28"/>
        </w:rPr>
        <w:t>до 08: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1F5A3B">
        <w:rPr>
          <w:rFonts w:ascii="Times New Roman" w:eastAsia="Times New Roman" w:hAnsi="Times New Roman" w:cs="Times New Roman"/>
          <w:b/>
          <w:sz w:val="28"/>
          <w:szCs w:val="28"/>
        </w:rPr>
        <w:t xml:space="preserve"> 14.02.2022.</w:t>
      </w:r>
    </w:p>
    <w:p w:rsidR="00B626CC" w:rsidRDefault="00B626CC" w:rsidP="009D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AAB" w:rsidRDefault="009D0AAB" w:rsidP="009D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D0AAB" w:rsidRDefault="009D0AAB" w:rsidP="009D0A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 навыки и качества менеджера</w:t>
      </w:r>
      <w:bookmarkStart w:id="0" w:name="_GoBack"/>
      <w:bookmarkEnd w:id="0"/>
    </w:p>
    <w:p w:rsidR="009D0AAB" w:rsidRDefault="009D0AAB" w:rsidP="009D0AAB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Классическая школа управления</w:t>
      </w:r>
    </w:p>
    <w:p w:rsidR="009D0AAB" w:rsidRDefault="009D0AAB" w:rsidP="009D0AAB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Школы человеческих отношений и поведенческих наук</w:t>
      </w:r>
    </w:p>
    <w:p w:rsidR="001F5A3B" w:rsidRPr="001F5A3B" w:rsidRDefault="001F5A3B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A3B" w:rsidRP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3B">
        <w:rPr>
          <w:rFonts w:ascii="Times New Roman" w:eastAsia="Times New Roman" w:hAnsi="Times New Roman" w:cs="Times New Roman"/>
          <w:bCs/>
          <w:sz w:val="28"/>
          <w:szCs w:val="28"/>
        </w:rPr>
        <w:t>Литература:</w:t>
      </w: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F5A3B" w:rsidRPr="001F5A3B" w:rsidRDefault="001F5A3B" w:rsidP="001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F5A3B">
        <w:rPr>
          <w:rFonts w:ascii="Times New Roman" w:eastAsia="Times New Roman" w:hAnsi="Times New Roman" w:cs="Times New Roman"/>
          <w:sz w:val="28"/>
          <w:szCs w:val="28"/>
        </w:rPr>
        <w:t>Казначеевская</w:t>
      </w:r>
      <w:proofErr w:type="spellEnd"/>
      <w:r w:rsidRPr="001F5A3B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A3B">
        <w:rPr>
          <w:rFonts w:ascii="Times New Roman" w:eastAsia="Times New Roman" w:hAnsi="Times New Roman" w:cs="Times New Roman"/>
          <w:sz w:val="28"/>
          <w:szCs w:val="28"/>
        </w:rPr>
        <w:t>Менеджмент:</w:t>
      </w: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A3B">
        <w:rPr>
          <w:rFonts w:ascii="Times New Roman" w:eastAsia="Times New Roman" w:hAnsi="Times New Roman" w:cs="Times New Roman"/>
          <w:sz w:val="28"/>
          <w:szCs w:val="28"/>
        </w:rPr>
        <w:t>Учебник для вузов.</w:t>
      </w: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A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A3B">
        <w:rPr>
          <w:rFonts w:ascii="Times New Roman" w:eastAsia="Times New Roman" w:hAnsi="Times New Roman" w:cs="Times New Roman"/>
          <w:sz w:val="28"/>
          <w:szCs w:val="28"/>
        </w:rPr>
        <w:t>Ростов на</w:t>
      </w:r>
      <w:proofErr w:type="gramStart"/>
      <w:r w:rsidRPr="001F5A3B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1F5A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5A3B" w:rsidRP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3B">
        <w:rPr>
          <w:rFonts w:ascii="Times New Roman" w:eastAsia="Times New Roman" w:hAnsi="Times New Roman" w:cs="Times New Roman"/>
          <w:sz w:val="28"/>
          <w:szCs w:val="28"/>
        </w:rPr>
        <w:t xml:space="preserve">Феникс, 2008. </w:t>
      </w:r>
    </w:p>
    <w:p w:rsidR="001F5A3B" w:rsidRPr="001F5A3B" w:rsidRDefault="001F5A3B" w:rsidP="001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F5A3B">
        <w:rPr>
          <w:rFonts w:ascii="Times New Roman" w:eastAsia="Times New Roman" w:hAnsi="Times New Roman" w:cs="Times New Roman"/>
          <w:sz w:val="28"/>
          <w:szCs w:val="28"/>
        </w:rPr>
        <w:t>Шегда</w:t>
      </w:r>
      <w:proofErr w:type="spellEnd"/>
      <w:r w:rsidRPr="001F5A3B">
        <w:rPr>
          <w:rFonts w:ascii="Times New Roman" w:eastAsia="Times New Roman" w:hAnsi="Times New Roman" w:cs="Times New Roman"/>
          <w:sz w:val="28"/>
          <w:szCs w:val="28"/>
        </w:rPr>
        <w:t xml:space="preserve"> А.В. Менеджмент: Учебник. – К.: </w:t>
      </w:r>
      <w:proofErr w:type="spellStart"/>
      <w:r w:rsidRPr="001F5A3B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1F5A3B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1F5A3B" w:rsidRPr="001F5A3B" w:rsidRDefault="001F5A3B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A3B">
        <w:rPr>
          <w:rFonts w:ascii="Times New Roman" w:eastAsia="Times New Roman" w:hAnsi="Times New Roman" w:cs="Times New Roman"/>
          <w:sz w:val="28"/>
          <w:szCs w:val="28"/>
        </w:rPr>
        <w:t>3. Иванов А.П. Менеджмент: Учебник.– СПб: Изд-во Михайлова В.А.,2002</w:t>
      </w:r>
    </w:p>
    <w:p w:rsidR="001F5A3B" w:rsidRDefault="001F5A3B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A3B" w:rsidRDefault="001F5A3B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A3B" w:rsidRDefault="001F5A3B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6CC" w:rsidRDefault="00B626CC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6CC" w:rsidRDefault="00B626CC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A3B" w:rsidRDefault="001F5A3B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Необходимые навыки и качества менеджера</w:t>
      </w:r>
    </w:p>
    <w:p w:rsidR="001F5A3B" w:rsidRDefault="001F5A3B" w:rsidP="001F5A3B">
      <w:pPr>
        <w:tabs>
          <w:tab w:val="left" w:pos="1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3B" w:rsidRDefault="001F5A3B" w:rsidP="001F5A3B">
      <w:pPr>
        <w:spacing w:after="0" w:line="240" w:lineRule="auto"/>
        <w:ind w:right="5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Менеджер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это специалист,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 нанимают для организации и управления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каким-то участком, для осуществления управленческой деятельности.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 должен обладать разнообразными управленческими навыками и способностями. Обычно они объединяются в три группы: концептуальные, коммуникативные, технические. Эффективный менеджер должен обладать всеми тремя видами навыков, но степень их необходимости зависит от положения менеджера на служебной лестнице. Менеджеры высшего звена в первую очередь должны обладать концептуальными навыками, менеджеры низшего звена - техническими. Коммуникативными навыками в равной мере должны обладать менеджеры любого уровня.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Перечислив необходимые менеджеру навыки, отметим качества эффективного руководителя. Поскольку управление - это наука, профессия, поэтому, чтобы ею овладеть, надо пройти специальное обучение. Но, кроме того, управление - это искусство. Оно требует организаторских способностей, своеобразного таланта руководителя.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быть хорошим организатором с трезвым, расчетливым умом, обладать даром предвидения, смелостью, решительностью, способностью пойти на риск, должен быть новатором, восприимчивым к новым идеям, иметь деловую хватку. Должен уметь строить и регулировать взаимоотношения и психологический климат в коллективе. Кроме того, он должен обладать и высокими моральными качествами: честностью, порядочностью, справедливостью, трудолюбием, добротой. Назовем и определенные физические характеристики: внушительная внешность, активность, энергия, здоровье.</w:t>
      </w:r>
    </w:p>
    <w:p w:rsidR="001F5A3B" w:rsidRDefault="001F5A3B" w:rsidP="001F5A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5A3B" w:rsidRDefault="001F5A3B" w:rsidP="001F5A3B">
      <w:pPr>
        <w:tabs>
          <w:tab w:val="left" w:pos="21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Классическая школа управления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 знания появились задолго до нашей эры и задолго до того, как управление оформилось в самостоятельную научную дисциплину и профессию. Самостоятельной областью деятельности управление было признано только в ХХ веке. Вместе с изменением практики менеджмента изменялись и учения об управлении.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современной науки управления относится к началу ХХ века и связывается с именем Фредерика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основные теоретические положения изложены в работах "Управление фабрикой" (1903 г.), "Принципы научного управления" (1911 г.), "Показания перед специальной комиссией конгресса" (1912 г.). Взрыв интереса к управлению вызвала его вторая работа, которая и считается началом признания управления наукой и самостоятельной областью исследований.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представителем классической школы управления, которая в свою очередь имела два направления: школу научного менеджмента, основоположником которой является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школу административного управления, которую возглавил Анри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Научный менеджмент занимался проблемой повышения производительности труда отдельными рабочими. Административный менеджмент фокусировал внимание на управлении всей организацией как единого целого. Ф. Тейлор формулировал суть своей теории так: создана "наука вместо традиционных навыков; гармония вместо противоречий; сотрудничество вместо индивидуальной работы; максимальная производительность вместо ограничения производительности; развитие каждого отдельного рабочего до максимально доступной ему производительности; максимального благосостояния". Можно выделить основные положения его концепции.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Разделение производственных операций на составные элементы, исследование каждого из них. Разработка стандартных методов выполнения каждой операции и замена ими старых, сложившихся на практике методов работы.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Отбор рабочих для каждой операции с учетом необходимых способностей; обучение их новым методам работы для наилучшего выполнения операций.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Установление дифференцированной заработной платы в зависимости от выполнения установленных норм.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Сотрудничество между администрацией и рабочими в деле внедрения новой организации труда.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Равномерное распределение труда и ответственности между администрацией и рабочими.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выступал за отделение управленческих функций обдумывания и планирования от фактического выполнения работы. Он считал, что менеджер должен думать, а рабочий - работать. Главной задачей управления предприятием он считал обеспечение максимальной прибыли для предпринимателя в соединении с максимальным благосостоянием для каждого занятого работника.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подчеркивал, что истинные интересы тех и других не противоположны, а совпадают. Благосостояние одного в долгосрочном периоде не может быть без благосостояния другого.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вклад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науку управления заключается в следующем: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он положил начало тщательному изучению трудового процесса, его отдельных операций и работ;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подчеркивал важность отбора и подготовки персонала для выполнения конкретных операций;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доказал важность справедливого вознаграждения за выполненную работу.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стороны его теории: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 в работнике только исполнителя простых операций и функций, средство достижения цели;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он не принимал во внимание социальный контекст работы и более высокие потребности рабочих,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материальных;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не признавал разногласий, противоречий, конфликтов между людьми;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 склонен был относиться к рабочим как несведущим, необразованным людям, игнорировал их идеи и предложения. Итак,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занимался в основном вопросами управления производством в цехе, рационализацией труда отдельного рабочего. Большой вклад в развитие вопросов организации труда и производства применительно к России внесли Александр Богданов, Алексей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Ермансий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Керженцев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 20-х годов начинается разработка более общих принципов организации, подходов к управлению предприятием в целом. Родоначальником этого направления в классической школе считается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основной труд - "Общее и про-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управление" (1916 г.). В нем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общие принципы администрирования. Управлять, утверждал он, значит вести предприятие к его цели, извлекая максимальные возможности из всех имеющихся ресурсов. По его мнению, администрирование - это составная часть управления, которое охватывает более широкую деятельность предприятия и включает следующие функции: производственную, коммерческую, финансовую, страховую, учетную и административную. Анализируя административную функцию,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5 ее элементов: предвидение, организация, распорядительство, координирование и контроль. Это была первая попытка представить управление как единый универсальный процесс, состоящий из взаимосвязанных функций.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принципы управления, которые считал универсальными, применимыми к любой административной деятельности. Однако на практике применение этих принципов должно носить гибкий характер, зависеть от ситуации, в которой осуществляется управление. Этими принципами являются: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разделение труда;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власть (право отдавать распоряжения и сила, принуждающая им подчиняться);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дисциплина (следование определенным правилам, принципам в организации);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единство распорядительства (единоначалие);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единство руководства (один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начальник-одна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подчинение частных интересов общему;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вознаграждение персонала (оно должно стимулировать работу с наивысшей отдачей);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централизация;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иерархия (построение цепи команд от руководителя к подчиненному);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порядок (все должны знать свое место в организации);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справедливость (равенство);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постоянство состава персонала;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 инициатива (возможность создания и осуществления плана.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всех, присоединенная к инициативе начальства - большая сила для предприятия);</w:t>
      </w:r>
      <w:proofErr w:type="gramEnd"/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единение персонала (гармония и корпоративный дух).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Дальнейшее развитие классической школы происходило в двух направлениях: рационализация производства и исследование общих проблем управления. Здесь можно выделить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Гаррингтона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Эмерсона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Линделла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Урвика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Макса Вебера.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 Школы человеческих отношений и поведенческих наук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Логическим завершением и претворением в жизнь концепций классической школы стала империя Генри Форда. Он, как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сосредоточил внимание на всем производственном процессе, но и использовал принципы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научной организации труда рабочих. Эти принципы он применил в массовом производстве. Г. Форд называл свою систему управления "террор машины". Жесткая регламентация труда рабочих, конвейерная система, стандартизация технологии привели к тому, что предприятие действовало как автомат.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представители классической школы разработали принципы, рекомендации и правила принудительной системы работ, построенной на научных нормах. Эта система исключает влияние отдельных работников. Подобная механическая трактовка места человека в производстве не могла привести к единству интересов предпринимателей и рабочих. Как отмечал президент одной компании, "каждый человек имеет тело, ум и душу. Каждая из этих частей, особенно душа, должны быть использованы для достижения максимальной производительности". Эту цель стремились достичь представители другой школы - человеческих отношений.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человеческих отношений привлекает внимание к людям. Она дает знания о том, как люди взаимодействуют и реагируют на различные ситуации в стремлении удовлетворить свои потребности. Школа пытается построить модели поведения в отличие от классической, которая строила модели организации.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Родоначальниками нового направления в теории управления являются Элтон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Мери Паркер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Фоллет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обещал управляющим повышение производительности труда, то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повышение престижа и преданность подчиненных.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человеческих отношений возникла на основе обобщения результатов экспериментов с группами рабочих на заводах фирмы "Вестерн Электрик" в г. Хоторне, которые продолжались 13 лет (1927-1939).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к выводу, что производительность труда рабочих зависит не только от условий труда, материального поощрения и действий администрации, но и от социального и психологического климата в среде рабочих. Основные рекомендации этой школы сводятся к выявлению роли отношений в малых неформальных группах и использованию психологических и социальных особенностей группы, налаживанию межличностных отношений для повышения удовлетворенности работой.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этой школы поставили под сомнение ряд тезисов классической школы. Например, максимальное разделение труда,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приводило к обеднению содержания труда, а также координацию посредством иерархии. Они считали, что направление власти только сверху вниз не является эффективным. В связи с этим предлагалась координация посредством комиссий. По-новому они подошли к принципу делегирования ответственности. Рассматривали его как двусторонний процесс. Нижние уровни организации делегируют вверх функции администрации и координации деятельности, а верхние - делегируют вниз право принятия решений в рамках своих производственных функций. Большое внимание школа уделяла мотивации и коммуникациям.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концепция человеческих отношений развивалась школой поведенческих наук. Ее представителями были Абрахам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Арджирис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Дуглас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МакГрегор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Фредерик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этой школы было повышение эффективности организации за счет повышения эффективности ее человеческих ресурсов, которые являются главными ресурсами организации. Школа сосредоточила внимание на изучении и создании условий для наиболее полной реализации способностей и потенциала каждого работника. Поэтому необходимо развивать сотрудничество с подчиненными. Для его налаживания полезно знать теорию Х и теорию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МакГрегора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он представил два основных подхода к организации управления. Для теории Х характерен следующий взгляд на человека.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Средний человек от природы ленив, он старается избегать работы.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не достает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честолюбия, он не любит ответственности, безынициативен, предпочитает, чтобы им руководили.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Он безразличен к потребностям организации.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Он от природы противится переменам.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извлечение материальной выгоды.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Он доверчив, не слишком сообразителен - легкая добыча для шарлатана и демагога.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взгляд на человека отражается в политике "кнута и пряника", что приводит к акценту на тактике контроля, на процедурах и методах, дающих возможность предписывать людям, что им надлежит делать, определять, выполняют ли они это, и применять поощрения и наказания. Поскольку в основе лежит предположение, что людей надо заставлять делать то, что необходимо для успеха организации, внимание, естественно, направлено на методы управления и контроля.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МакГрегора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 совсем не таковы от природы и им присущи противоположные качества, которые представлены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У.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Люди не являются от природы пассивными и не противодействуют целям организации. Они становятся такими в результате работы в организации.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Люди стремятся к результатам, они способны генерировать идеи, брать на себя ответственность и направлять свое поведение на достижение целей организации - все это есть в людях.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управления - помочь людям осознать и развить в себе эти человеческие качества. Отсюда в теории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внимание уделяется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природе взаимоотношений, созданию среды, благоприятствующей возникновению преданности организации, ее целям, предоставляющим возможность для максимального проявления инициативы, изобретательности и самостоятельности при их достижении; поэтому акцент делается не на внешний контроль, а на самоконтроль, который возникает, когда работник воспринимает цели компании как свои собственные.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идеи научного управления трудовыми коллективами развивали Алексей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Николай Витке.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школ человеческих отношений и поведенческих наук состояли в том, что они: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расширили понимание и практическое применение таких организационных процессов, как мотивация, коммуникации, лидерство, групповая динамика;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рассматривали членов организации как богатых способностями людей, а не как инструменты для достижения целей;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создавали модели поведения, в которых каждый работник мог быть использован в соответствии с его потенциалом. Общим недостатком ранних школ менеджмента - классической и человеческих отношений - является отсутствие комплексности исследования, изучение какого-то одного элемента организации, поиск единственного пути решения управленческих проблем. Этот недостаток стал причиной возникновения нового направления в эволюции управленческой мысли-школы социальных систем, или системного подхода. Школа возникла в конце 1950-х гг. Ее представителями были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Чандлер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Саймон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Дру-кер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России - В. Г. Афанасьев,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Блауберг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 Г. Юдин. Они рассматривали организацию как сложный комплекс взаимозависимых и взаимодействующих элементов, а человека - как одного из элементов. Кроме того, школа подчеркивает, что организация - открытая система, встроенная в более сложную систему - внешнюю среду, с которой она находится в постоянном взаимодействии. Система получает некие ресурсы из внешней среды, трансформирует их и возвращает готовые продукты во внешний мир. При этом она характеризуется энтропией и синергизмом. Системный подход подчеркивает необходимость учета в управленческой деятельности влияния и взаимодействия множества факторов, находящихся как внутри, так и вне организации и оказывающих на нее либо прямое, либо косвенное влияние.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частями системы в данном подходе являются: индивиды, формальные и неформальные группы, их отношения, типы статусов и ролей в группах. Части системы связаны организационными формами, к которым относятся формальные и неформальные структуры, каналы коммуникаций, процессы принятия решений. Системный подход объединил вклады всех школ, которые доминировали в теории и практике управления в разное время. Школа социальных систем продолжила разработку современных теорий мотивации, коммуникаций, лидерства, начала разрабатывать теории принятия решений, конфликтов, гибких организационных структур, стратегического управления.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Одной из наиболее популярных в 1980-х гг. системных концепций менеджмента является теория 7-S, разработанная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Уотерменом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Паскалем и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считали, что эффективная организация формируется на базе 7 взаимосвязанных и соответствующих друг другу элементов. Изменение одного из них требует изменения остальных. Это: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стратегия-комплексный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достижения миссии и целей организации посредством обеспечения соответствия между организацией и ее средой;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структура - внутреннее строение организации, определяющее место, права, обязанности и ответственность каждого работника, подразделения в организации; определение соподчиненности между ними;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системы - процедуры и рутинные процессы, протекающие в организации (контрольные системы, информационные и мотивационные системы);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штат - ключевые группы персонала, охарактеризованные по возрасту, полу, образованию;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стиль руководства - манера управления организацией и организационная культура;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квалификация - отличительные возможности ключевых людей в организации;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разделенные ценности - смысл и содержание основных направлений деятельности, которые организация доводит до своих членов.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3B" w:rsidRDefault="001F5A3B" w:rsidP="001F5A3B">
      <w:pPr>
        <w:tabs>
          <w:tab w:val="left" w:pos="5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Каким требованиям должен удовлетворять менеджер?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Перечислите индивидуальные качества, которыми должен обладать менеджер.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Какими навыками должен обладать эффективный менеджер?</w:t>
      </w:r>
    </w:p>
    <w:p w:rsidR="001F5A3B" w:rsidRDefault="001F5A3B" w:rsidP="001F5A3B">
      <w:pPr>
        <w:tabs>
          <w:tab w:val="left" w:pos="5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Кто был основоположником научного управления? </w:t>
      </w:r>
    </w:p>
    <w:p w:rsidR="001F5A3B" w:rsidRDefault="001F5A3B" w:rsidP="001F5A3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Перечислите основные научные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Фредерика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A3B" w:rsidRDefault="001F5A3B" w:rsidP="001F5A3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Назовите основные положения концепции Фредерика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A3B" w:rsidRDefault="001F5A3B" w:rsidP="001F5A3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чем заключается основной вклад в науку Фредерика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F5A3B" w:rsidRDefault="001F5A3B" w:rsidP="001F5A3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Назовите слабые стороны теории Фредерика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A3B" w:rsidRDefault="001F5A3B" w:rsidP="001F5A3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Перечислите основные принципы управления, которые разработал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Назовите достижения школ человеческих отношений и поведенческих наук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Назовите наиболее популярную в 1980-х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системную концепцию менеджмента. Кто разработал эту концепцию?</w:t>
      </w:r>
    </w:p>
    <w:p w:rsidR="001F5A3B" w:rsidRDefault="001F5A3B" w:rsidP="001F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Перечислите семь элементов системной концепции менеджмента</w:t>
      </w:r>
    </w:p>
    <w:p w:rsidR="006D55EB" w:rsidRPr="009D0AAB" w:rsidRDefault="006D55EB" w:rsidP="009D0AAB"/>
    <w:sectPr w:rsidR="006D55EB" w:rsidRPr="009D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3"/>
    <w:rsid w:val="001B2FFE"/>
    <w:rsid w:val="001F5A3B"/>
    <w:rsid w:val="005341BE"/>
    <w:rsid w:val="00602083"/>
    <w:rsid w:val="006D55EB"/>
    <w:rsid w:val="0087526F"/>
    <w:rsid w:val="009D0AAB"/>
    <w:rsid w:val="00B57912"/>
    <w:rsid w:val="00B626CC"/>
    <w:rsid w:val="00F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2022-02-10T16:24:00Z</dcterms:created>
  <dcterms:modified xsi:type="dcterms:W3CDTF">2022-02-10T17:19:00Z</dcterms:modified>
</cp:coreProperties>
</file>